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C7CC" w14:textId="7D7BFA07" w:rsidR="00134BF1" w:rsidRPr="00134BF1" w:rsidRDefault="00134BF1" w:rsidP="00134BF1">
      <w:pPr>
        <w:jc w:val="right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Załącznik nr 6 - WZÓR UMOWY O ZACHOWANIU POUFNOŚCI (NDA)</w:t>
      </w:r>
    </w:p>
    <w:p w14:paraId="11A35CF0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0B2AC75C" w14:textId="19C40DD3" w:rsidR="00134BF1" w:rsidRP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UMOWA O ZACHOWANIU POUFNOŚCI</w:t>
      </w:r>
    </w:p>
    <w:p w14:paraId="032EDDC8" w14:textId="7777777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W związku z zamiarem przystąpienia przez:</w:t>
      </w:r>
    </w:p>
    <w:p w14:paraId="37FEEE77" w14:textId="7B42BF5E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[Nazwa Oferenta</w:t>
      </w:r>
      <w:r>
        <w:rPr>
          <w:rFonts w:ascii="Cambria" w:hAnsi="Cambria"/>
          <w:b/>
          <w:bCs/>
          <w:sz w:val="20"/>
          <w:szCs w:val="20"/>
        </w:rPr>
        <w:t>……………………………………………………..</w:t>
      </w:r>
      <w:r w:rsidRPr="00134BF1">
        <w:rPr>
          <w:rFonts w:ascii="Cambria" w:hAnsi="Cambria"/>
          <w:b/>
          <w:bCs/>
          <w:sz w:val="20"/>
          <w:szCs w:val="20"/>
        </w:rPr>
        <w:t>]</w:t>
      </w:r>
      <w:r w:rsidRPr="00134BF1">
        <w:rPr>
          <w:rFonts w:ascii="Cambria" w:hAnsi="Cambria"/>
          <w:sz w:val="20"/>
          <w:szCs w:val="20"/>
        </w:rPr>
        <w:t xml:space="preserve"> z siedzibą </w:t>
      </w:r>
      <w:r>
        <w:rPr>
          <w:rFonts w:ascii="Cambria" w:hAnsi="Cambria"/>
          <w:sz w:val="20"/>
          <w:szCs w:val="20"/>
        </w:rPr>
        <w:t>……………………………………..</w:t>
      </w:r>
      <w:r w:rsidRPr="00134BF1">
        <w:rPr>
          <w:rFonts w:ascii="Cambria" w:hAnsi="Cambria"/>
          <w:sz w:val="20"/>
          <w:szCs w:val="20"/>
        </w:rPr>
        <w:t xml:space="preserve"> wpisaną do rejestru przedsiębiorców pod numerem KRS: </w:t>
      </w:r>
      <w:r>
        <w:rPr>
          <w:rFonts w:ascii="Cambria" w:hAnsi="Cambria"/>
          <w:sz w:val="20"/>
          <w:szCs w:val="20"/>
        </w:rPr>
        <w:t>……………………………..………</w:t>
      </w:r>
      <w:r w:rsidRPr="00134BF1">
        <w:rPr>
          <w:rFonts w:ascii="Cambria" w:hAnsi="Cambria"/>
          <w:sz w:val="20"/>
          <w:szCs w:val="20"/>
        </w:rPr>
        <w:t xml:space="preserve"> / NIP: </w:t>
      </w:r>
      <w:r>
        <w:rPr>
          <w:rFonts w:ascii="Cambria" w:hAnsi="Cambria"/>
          <w:sz w:val="20"/>
          <w:szCs w:val="20"/>
        </w:rPr>
        <w:t>……………………………………….</w:t>
      </w:r>
      <w:r w:rsidRPr="00134BF1">
        <w:rPr>
          <w:rFonts w:ascii="Cambria" w:hAnsi="Cambria"/>
          <w:sz w:val="20"/>
          <w:szCs w:val="20"/>
        </w:rPr>
        <w:t xml:space="preserve">, reprezentowaną przez: ................................................................................................... (dalej: </w:t>
      </w:r>
      <w:r w:rsidRPr="00134BF1">
        <w:rPr>
          <w:rFonts w:ascii="Cambria" w:hAnsi="Cambria"/>
          <w:b/>
          <w:bCs/>
          <w:sz w:val="20"/>
          <w:szCs w:val="20"/>
        </w:rPr>
        <w:t>„Oferent”</w:t>
      </w:r>
      <w:r w:rsidRPr="00134BF1">
        <w:rPr>
          <w:rFonts w:ascii="Cambria" w:hAnsi="Cambria"/>
          <w:sz w:val="20"/>
          <w:szCs w:val="20"/>
        </w:rPr>
        <w:t>)</w:t>
      </w:r>
    </w:p>
    <w:p w14:paraId="4A0F1689" w14:textId="1C4E3BE1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do postępowania ofertowego nr </w:t>
      </w:r>
      <w:r w:rsidRPr="00134BF1">
        <w:rPr>
          <w:rFonts w:ascii="Cambria" w:hAnsi="Cambria"/>
          <w:b/>
          <w:bCs/>
          <w:sz w:val="20"/>
          <w:szCs w:val="20"/>
        </w:rPr>
        <w:t>1/ALASTOR_</w:t>
      </w:r>
      <w:r w:rsidR="00172B1C">
        <w:rPr>
          <w:rFonts w:ascii="Cambria" w:hAnsi="Cambria"/>
          <w:b/>
          <w:bCs/>
          <w:sz w:val="20"/>
          <w:szCs w:val="20"/>
        </w:rPr>
        <w:t>2</w:t>
      </w:r>
      <w:r w:rsidRPr="00134BF1">
        <w:rPr>
          <w:rFonts w:ascii="Cambria" w:hAnsi="Cambria"/>
          <w:b/>
          <w:bCs/>
          <w:sz w:val="20"/>
          <w:szCs w:val="20"/>
        </w:rPr>
        <w:t>/2026</w:t>
      </w:r>
      <w:r w:rsidRPr="00134BF1">
        <w:rPr>
          <w:rFonts w:ascii="Cambria" w:hAnsi="Cambria"/>
          <w:sz w:val="20"/>
          <w:szCs w:val="20"/>
        </w:rPr>
        <w:t xml:space="preserve"> prowadzonego przez:</w:t>
      </w:r>
    </w:p>
    <w:p w14:paraId="3FE0654E" w14:textId="639DF6F0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proofErr w:type="spellStart"/>
      <w:r w:rsidRPr="00134BF1">
        <w:rPr>
          <w:rFonts w:ascii="Cambria" w:hAnsi="Cambria"/>
          <w:b/>
          <w:bCs/>
          <w:sz w:val="20"/>
          <w:szCs w:val="20"/>
        </w:rPr>
        <w:t>Grenergy</w:t>
      </w:r>
      <w:proofErr w:type="spellEnd"/>
      <w:r w:rsidRPr="00134BF1">
        <w:rPr>
          <w:rFonts w:ascii="Cambria" w:hAnsi="Cambria"/>
          <w:b/>
          <w:bCs/>
          <w:sz w:val="20"/>
          <w:szCs w:val="20"/>
        </w:rPr>
        <w:t xml:space="preserve"> Polska BESS </w:t>
      </w:r>
      <w:r w:rsidR="00172B1C">
        <w:rPr>
          <w:rFonts w:ascii="Cambria" w:hAnsi="Cambria"/>
          <w:b/>
          <w:bCs/>
          <w:sz w:val="20"/>
          <w:szCs w:val="20"/>
        </w:rPr>
        <w:t>2</w:t>
      </w:r>
      <w:r w:rsidRPr="00134BF1">
        <w:rPr>
          <w:rFonts w:ascii="Cambria" w:hAnsi="Cambria"/>
          <w:b/>
          <w:bCs/>
          <w:sz w:val="20"/>
          <w:szCs w:val="20"/>
        </w:rPr>
        <w:t xml:space="preserve"> sp. z o.o.</w:t>
      </w:r>
      <w:r w:rsidRPr="00134BF1">
        <w:rPr>
          <w:rFonts w:ascii="Cambria" w:hAnsi="Cambria"/>
          <w:sz w:val="20"/>
          <w:szCs w:val="20"/>
        </w:rPr>
        <w:t xml:space="preserve"> z siedzibą Rondo Ignacego Daszyńskiego 2B, 00-843 Warszawa</w:t>
      </w:r>
      <w:r>
        <w:rPr>
          <w:rFonts w:ascii="Cambria" w:hAnsi="Cambria"/>
          <w:sz w:val="20"/>
          <w:szCs w:val="20"/>
        </w:rPr>
        <w:t xml:space="preserve">, </w:t>
      </w:r>
      <w:r w:rsidRPr="00134BF1">
        <w:rPr>
          <w:rFonts w:ascii="Cambria" w:hAnsi="Cambria"/>
          <w:sz w:val="20"/>
          <w:szCs w:val="20"/>
        </w:rPr>
        <w:t>wpisaną do rejestru przedsiębiorców pod numerem KRS:</w:t>
      </w:r>
      <w:r>
        <w:rPr>
          <w:rFonts w:ascii="Cambria" w:hAnsi="Cambria"/>
          <w:sz w:val="20"/>
          <w:szCs w:val="20"/>
        </w:rPr>
        <w:t xml:space="preserve"> </w:t>
      </w:r>
      <w:r w:rsidR="00172B1C" w:rsidRPr="00172B1C">
        <w:rPr>
          <w:rFonts w:ascii="Cambria" w:hAnsi="Cambria"/>
          <w:sz w:val="20"/>
          <w:szCs w:val="20"/>
        </w:rPr>
        <w:t>0001159994</w:t>
      </w:r>
      <w:r>
        <w:rPr>
          <w:rFonts w:ascii="Cambria" w:hAnsi="Cambria"/>
          <w:sz w:val="20"/>
          <w:szCs w:val="20"/>
        </w:rPr>
        <w:t xml:space="preserve">, </w:t>
      </w:r>
      <w:r w:rsidRPr="00134BF1">
        <w:rPr>
          <w:rFonts w:ascii="Cambria" w:hAnsi="Cambria"/>
          <w:sz w:val="20"/>
          <w:szCs w:val="20"/>
        </w:rPr>
        <w:t>NIP</w:t>
      </w:r>
      <w:r>
        <w:rPr>
          <w:rFonts w:ascii="Cambria" w:hAnsi="Cambria"/>
          <w:sz w:val="20"/>
          <w:szCs w:val="20"/>
        </w:rPr>
        <w:t xml:space="preserve"> </w:t>
      </w:r>
      <w:r w:rsidR="00172B1C" w:rsidRPr="00172B1C">
        <w:rPr>
          <w:rFonts w:ascii="Cambria" w:hAnsi="Cambria"/>
          <w:sz w:val="20"/>
          <w:szCs w:val="20"/>
        </w:rPr>
        <w:t>5273155299</w:t>
      </w:r>
      <w:r w:rsidRPr="00134BF1">
        <w:rPr>
          <w:rFonts w:ascii="Cambria" w:hAnsi="Cambria"/>
          <w:sz w:val="20"/>
          <w:szCs w:val="20"/>
        </w:rPr>
        <w:t xml:space="preserve"> (dalej: </w:t>
      </w:r>
      <w:r w:rsidRPr="00134BF1">
        <w:rPr>
          <w:rFonts w:ascii="Cambria" w:hAnsi="Cambria"/>
          <w:b/>
          <w:bCs/>
          <w:sz w:val="20"/>
          <w:szCs w:val="20"/>
        </w:rPr>
        <w:t>„Zamawiający”</w:t>
      </w:r>
      <w:r w:rsidRPr="00134BF1">
        <w:rPr>
          <w:rFonts w:ascii="Cambria" w:hAnsi="Cambria"/>
          <w:sz w:val="20"/>
          <w:szCs w:val="20"/>
        </w:rPr>
        <w:t>)</w:t>
      </w:r>
    </w:p>
    <w:p w14:paraId="1E9B2B84" w14:textId="7777777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Strony uzgadniają, co następuje:</w:t>
      </w:r>
    </w:p>
    <w:p w14:paraId="41E13A0C" w14:textId="77777777" w:rsidR="00134BF1" w:rsidRP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§ 1. Definicja Informacji Poufnych</w:t>
      </w:r>
    </w:p>
    <w:p w14:paraId="787CC90E" w14:textId="38FEABF6" w:rsidR="00134BF1" w:rsidRPr="00134BF1" w:rsidRDefault="00134BF1" w:rsidP="00134BF1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Za „Informacje Poufne” uważa się wszelkie informacje techniczne, technologiczne, organizacyjne, prawne i finansowe przekazane </w:t>
      </w:r>
      <w:r>
        <w:rPr>
          <w:rFonts w:ascii="Cambria" w:hAnsi="Cambria"/>
          <w:sz w:val="20"/>
          <w:szCs w:val="20"/>
        </w:rPr>
        <w:t>Oferentowi</w:t>
      </w:r>
      <w:r w:rsidRPr="00134BF1">
        <w:rPr>
          <w:rFonts w:ascii="Cambria" w:hAnsi="Cambria"/>
          <w:sz w:val="20"/>
          <w:szCs w:val="20"/>
        </w:rPr>
        <w:t xml:space="preserve"> przez </w:t>
      </w:r>
      <w:r>
        <w:rPr>
          <w:rFonts w:ascii="Cambria" w:hAnsi="Cambria"/>
          <w:sz w:val="20"/>
          <w:szCs w:val="20"/>
        </w:rPr>
        <w:t>Zamawiającego</w:t>
      </w:r>
      <w:r w:rsidRPr="00134BF1">
        <w:rPr>
          <w:rFonts w:ascii="Cambria" w:hAnsi="Cambria"/>
          <w:sz w:val="20"/>
          <w:szCs w:val="20"/>
        </w:rPr>
        <w:t xml:space="preserve"> w celu przygotowania oferty w</w:t>
      </w:r>
      <w:r>
        <w:rPr>
          <w:rFonts w:ascii="Cambria" w:hAnsi="Cambria"/>
          <w:sz w:val="20"/>
          <w:szCs w:val="20"/>
        </w:rPr>
        <w:t> </w:t>
      </w:r>
      <w:r w:rsidRPr="00134BF1">
        <w:rPr>
          <w:rFonts w:ascii="Cambria" w:hAnsi="Cambria"/>
          <w:sz w:val="20"/>
          <w:szCs w:val="20"/>
        </w:rPr>
        <w:t>w/w postępowaniu.</w:t>
      </w:r>
    </w:p>
    <w:p w14:paraId="663A1119" w14:textId="77777777" w:rsidR="00134BF1" w:rsidRPr="00134BF1" w:rsidRDefault="00134BF1" w:rsidP="00134BF1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W szczególności Informacjami Poufnymi są dokumenty bazowe udostępnione Oferentowi, takie jak: Warunki Przyłączenia do sieci, Umowy Przyłączeniowe, mapy ewidencyjne i poglądowe, koncepcje techniczne, decyzje administracyjne oraz specyfikacje urządzeń.</w:t>
      </w:r>
    </w:p>
    <w:p w14:paraId="5CAEE564" w14:textId="3F9F6A47" w:rsidR="00134BF1" w:rsidRP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 xml:space="preserve">§ 2. Obowiązki </w:t>
      </w:r>
      <w:r>
        <w:rPr>
          <w:rFonts w:ascii="Cambria" w:hAnsi="Cambria"/>
          <w:b/>
          <w:bCs/>
          <w:sz w:val="20"/>
          <w:szCs w:val="20"/>
        </w:rPr>
        <w:t>Oferenta</w:t>
      </w:r>
    </w:p>
    <w:p w14:paraId="3CA30A17" w14:textId="0F05BD77" w:rsidR="00134BF1" w:rsidRPr="00134BF1" w:rsidRDefault="00134BF1" w:rsidP="00134BF1">
      <w:pPr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zobowiązuje się do zachowania Informacji Poufnych w ścisłej tajemnicy i</w:t>
      </w:r>
      <w:r>
        <w:rPr>
          <w:rFonts w:ascii="Cambria" w:hAnsi="Cambria"/>
          <w:sz w:val="20"/>
          <w:szCs w:val="20"/>
        </w:rPr>
        <w:t> </w:t>
      </w:r>
      <w:r w:rsidRPr="00134BF1">
        <w:rPr>
          <w:rFonts w:ascii="Cambria" w:hAnsi="Cambria"/>
          <w:sz w:val="20"/>
          <w:szCs w:val="20"/>
        </w:rPr>
        <w:t>niewykorzystywania ich w żadnym innym celu niż przygotowanie i złożenie oferty w</w:t>
      </w:r>
      <w:r>
        <w:rPr>
          <w:rFonts w:ascii="Cambria" w:hAnsi="Cambria"/>
          <w:sz w:val="20"/>
          <w:szCs w:val="20"/>
        </w:rPr>
        <w:t> </w:t>
      </w:r>
      <w:r w:rsidRPr="00134BF1">
        <w:rPr>
          <w:rFonts w:ascii="Cambria" w:hAnsi="Cambria"/>
          <w:sz w:val="20"/>
          <w:szCs w:val="20"/>
        </w:rPr>
        <w:t>przedmiotowym postępowaniu.</w:t>
      </w:r>
    </w:p>
    <w:p w14:paraId="55C6E940" w14:textId="0A204B6B" w:rsidR="00134BF1" w:rsidRPr="00134BF1" w:rsidRDefault="00134BF1" w:rsidP="00134BF1">
      <w:pPr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zobowiązuje się nie kopiować, nie powielać ani nie rozpowszechniać Informacji Poufnych, chyba że jest to niezbędne dla celów przygotowania oferty.</w:t>
      </w:r>
    </w:p>
    <w:p w14:paraId="4AEF0E5F" w14:textId="794EA9F0" w:rsidR="00134BF1" w:rsidRPr="00134BF1" w:rsidRDefault="00134BF1" w:rsidP="00134BF1">
      <w:pPr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może ujawnić Informacje Poufne wyłącznie swoim pracownikom, współpracownikom oraz potencjalnym podwykonawcom, którzy są bezpośrednio zaangażowani w proces przygotowania oferty i którzy zostali poinformowani o poufnym charakterze danych oraz zobowiązani do ich ochrony na zasadach nie mniej rygorystycznych niż określone w niniejszej Umowie. Za działania tych osób </w:t>
      </w: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odpowiada jak za działania własne.</w:t>
      </w:r>
    </w:p>
    <w:p w14:paraId="4E545594" w14:textId="7A34A935" w:rsid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§ 3. Wyłączenia</w:t>
      </w:r>
    </w:p>
    <w:p w14:paraId="74E902ED" w14:textId="77777777" w:rsid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Obowiązek zachowania poufności nie dotyczy informacji, które: </w:t>
      </w:r>
    </w:p>
    <w:p w14:paraId="7C8C5ADC" w14:textId="21A31122" w:rsidR="00134BF1" w:rsidRPr="00134BF1" w:rsidRDefault="00134BF1" w:rsidP="00134BF1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są lub staną się publicznie dostępne bez naruszenia niniejszej Umowy przez </w:t>
      </w:r>
      <w:r>
        <w:rPr>
          <w:rFonts w:ascii="Cambria" w:hAnsi="Cambria"/>
          <w:sz w:val="20"/>
          <w:szCs w:val="20"/>
        </w:rPr>
        <w:t>Oferenta</w:t>
      </w:r>
      <w:r w:rsidRPr="00134BF1">
        <w:rPr>
          <w:rFonts w:ascii="Cambria" w:hAnsi="Cambria"/>
          <w:sz w:val="20"/>
          <w:szCs w:val="20"/>
        </w:rPr>
        <w:t xml:space="preserve">; </w:t>
      </w:r>
    </w:p>
    <w:p w14:paraId="5BDA83B7" w14:textId="49DF5807" w:rsidR="00134BF1" w:rsidRPr="00134BF1" w:rsidRDefault="00134BF1" w:rsidP="00134BF1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były w posiadaniu </w:t>
      </w:r>
      <w:r>
        <w:rPr>
          <w:rFonts w:ascii="Cambria" w:hAnsi="Cambria"/>
          <w:sz w:val="20"/>
          <w:szCs w:val="20"/>
        </w:rPr>
        <w:t>Oferenta</w:t>
      </w:r>
      <w:r w:rsidRPr="00134BF1">
        <w:rPr>
          <w:rFonts w:ascii="Cambria" w:hAnsi="Cambria"/>
          <w:sz w:val="20"/>
          <w:szCs w:val="20"/>
        </w:rPr>
        <w:t xml:space="preserve"> przed ich ujawnieniem przez </w:t>
      </w:r>
      <w:r>
        <w:rPr>
          <w:rFonts w:ascii="Cambria" w:hAnsi="Cambria"/>
          <w:sz w:val="20"/>
          <w:szCs w:val="20"/>
        </w:rPr>
        <w:t>Zamawiającego</w:t>
      </w:r>
      <w:r w:rsidRPr="00134BF1">
        <w:rPr>
          <w:rFonts w:ascii="Cambria" w:hAnsi="Cambria"/>
          <w:sz w:val="20"/>
          <w:szCs w:val="20"/>
        </w:rPr>
        <w:t xml:space="preserve">; </w:t>
      </w:r>
    </w:p>
    <w:p w14:paraId="50072F59" w14:textId="0EC50311" w:rsidR="00134BF1" w:rsidRPr="00134BF1" w:rsidRDefault="00134BF1" w:rsidP="00134BF1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muszą zostać ujawnione na żądanie uprawnionych organów państwowych zgodnie z</w:t>
      </w:r>
      <w:r>
        <w:rPr>
          <w:rFonts w:ascii="Cambria" w:hAnsi="Cambria"/>
          <w:sz w:val="20"/>
          <w:szCs w:val="20"/>
        </w:rPr>
        <w:t> </w:t>
      </w:r>
      <w:r w:rsidRPr="00134BF1">
        <w:rPr>
          <w:rFonts w:ascii="Cambria" w:hAnsi="Cambria"/>
          <w:sz w:val="20"/>
          <w:szCs w:val="20"/>
        </w:rPr>
        <w:t>obowiązującymi przepisami prawa.</w:t>
      </w:r>
    </w:p>
    <w:p w14:paraId="1BBF73A5" w14:textId="77777777" w:rsidR="00134BF1" w:rsidRDefault="00134BF1" w:rsidP="00134BF1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77A255EE" w14:textId="77777777" w:rsidR="00134BF1" w:rsidRDefault="00134BF1" w:rsidP="00134BF1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5A3AF8D2" w14:textId="1AC44BF2" w:rsid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lastRenderedPageBreak/>
        <w:t>§ 4. Zwrot lub zniszczenie danych</w:t>
      </w:r>
    </w:p>
    <w:p w14:paraId="3EB04532" w14:textId="73A8F88D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W przypadku nie złożenia oferty lub nie wybrania oferty </w:t>
      </w:r>
      <w:r>
        <w:rPr>
          <w:rFonts w:ascii="Cambria" w:hAnsi="Cambria"/>
          <w:sz w:val="20"/>
          <w:szCs w:val="20"/>
        </w:rPr>
        <w:t>Oferenta</w:t>
      </w:r>
      <w:r w:rsidRPr="00134BF1">
        <w:rPr>
          <w:rFonts w:ascii="Cambria" w:hAnsi="Cambria"/>
          <w:sz w:val="20"/>
          <w:szCs w:val="20"/>
        </w:rPr>
        <w:t>, zobowiązuje się on do trwałego usunięcia wszelkich kopii przekazanych dokumentów elektronicznych zawierających Informacje Poufne niezwłocznie, nie później niż w terminie 7 dni od zakończenia postępowania.</w:t>
      </w:r>
    </w:p>
    <w:p w14:paraId="0B5B5D2B" w14:textId="77777777" w:rsidR="00134BF1" w:rsidRP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§ 5. Czas trwania i Odpowiedzialność</w:t>
      </w:r>
    </w:p>
    <w:p w14:paraId="4B11F178" w14:textId="77777777" w:rsidR="00134BF1" w:rsidRPr="00134BF1" w:rsidRDefault="00134BF1" w:rsidP="00134BF1">
      <w:pPr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Zobowiązanie do zachowania poufności obowiązuje przez okres trwania postępowania oraz przez </w:t>
      </w:r>
      <w:r w:rsidRPr="001331D1">
        <w:rPr>
          <w:rFonts w:ascii="Cambria" w:hAnsi="Cambria"/>
          <w:sz w:val="20"/>
          <w:szCs w:val="20"/>
        </w:rPr>
        <w:t>3 lata od jego</w:t>
      </w:r>
      <w:r w:rsidRPr="00134BF1">
        <w:rPr>
          <w:rFonts w:ascii="Cambria" w:hAnsi="Cambria"/>
          <w:sz w:val="20"/>
          <w:szCs w:val="20"/>
        </w:rPr>
        <w:t xml:space="preserve"> zakończenia.</w:t>
      </w:r>
    </w:p>
    <w:p w14:paraId="0A6960F0" w14:textId="03C126D8" w:rsidR="00134BF1" w:rsidRPr="00134BF1" w:rsidRDefault="00134BF1" w:rsidP="00134BF1">
      <w:pPr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W przypadku naruszenia postanowień niniejszej Umowy, </w:t>
      </w: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zapłaci </w:t>
      </w:r>
      <w:r>
        <w:rPr>
          <w:rFonts w:ascii="Cambria" w:hAnsi="Cambria"/>
          <w:sz w:val="20"/>
          <w:szCs w:val="20"/>
        </w:rPr>
        <w:t>Zamawiającemu</w:t>
      </w:r>
      <w:r w:rsidRPr="00134BF1">
        <w:rPr>
          <w:rFonts w:ascii="Cambria" w:hAnsi="Cambria"/>
          <w:sz w:val="20"/>
          <w:szCs w:val="20"/>
        </w:rPr>
        <w:t xml:space="preserve"> karę umowną w wysokości </w:t>
      </w:r>
      <w:r w:rsidR="00A65756" w:rsidRPr="00A65756">
        <w:rPr>
          <w:rFonts w:ascii="Cambria" w:hAnsi="Cambria"/>
          <w:sz w:val="20"/>
          <w:szCs w:val="20"/>
        </w:rPr>
        <w:t>20 000</w:t>
      </w:r>
      <w:r w:rsidRPr="00A65756">
        <w:rPr>
          <w:rFonts w:ascii="Cambria" w:hAnsi="Cambria"/>
          <w:sz w:val="20"/>
          <w:szCs w:val="20"/>
        </w:rPr>
        <w:t xml:space="preserve"> PLN (słownie: </w:t>
      </w:r>
      <w:r w:rsidR="00A65756" w:rsidRPr="00A65756">
        <w:rPr>
          <w:rFonts w:ascii="Cambria" w:hAnsi="Cambria"/>
          <w:sz w:val="20"/>
          <w:szCs w:val="20"/>
        </w:rPr>
        <w:t>dwadzieścia</w:t>
      </w:r>
      <w:r w:rsidRPr="00A65756">
        <w:rPr>
          <w:rFonts w:ascii="Cambria" w:hAnsi="Cambria"/>
          <w:sz w:val="20"/>
          <w:szCs w:val="20"/>
        </w:rPr>
        <w:t xml:space="preserve"> tysięcy złotych</w:t>
      </w:r>
      <w:r w:rsidRPr="00134BF1">
        <w:rPr>
          <w:rFonts w:ascii="Cambria" w:hAnsi="Cambria"/>
          <w:sz w:val="20"/>
          <w:szCs w:val="20"/>
        </w:rPr>
        <w:t>) za każdy przypadek naruszenia. Zapłata kary umownej nie wyłącza możliwości dochodzenia odszkodowania uzupełniającego na zasadach ogólnych, jeżeli szkoda przekroczy wysokość kary.</w:t>
      </w:r>
    </w:p>
    <w:p w14:paraId="6A479786" w14:textId="578CF13B" w:rsid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§ 6. Postanowienia końcowe</w:t>
      </w:r>
    </w:p>
    <w:p w14:paraId="07B89096" w14:textId="39E8DE5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Umowa podlega prawu polskiemu. Wszelkie spory będą rozstrzygane przez sąd właściwy dla siedziby </w:t>
      </w:r>
      <w:r>
        <w:rPr>
          <w:rFonts w:ascii="Cambria" w:hAnsi="Cambria"/>
          <w:sz w:val="20"/>
          <w:szCs w:val="20"/>
        </w:rPr>
        <w:t>Zamawiającego</w:t>
      </w:r>
      <w:r w:rsidRPr="00134BF1">
        <w:rPr>
          <w:rFonts w:ascii="Cambria" w:hAnsi="Cambria"/>
          <w:sz w:val="20"/>
          <w:szCs w:val="20"/>
        </w:rPr>
        <w:t>.</w:t>
      </w:r>
    </w:p>
    <w:p w14:paraId="51134AAA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430C6D0F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4E8F8336" w14:textId="4EC0A3E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 xml:space="preserve">W IMIENIU </w:t>
      </w:r>
      <w:r>
        <w:rPr>
          <w:rFonts w:ascii="Cambria" w:hAnsi="Cambria"/>
          <w:b/>
          <w:bCs/>
          <w:sz w:val="20"/>
          <w:szCs w:val="20"/>
        </w:rPr>
        <w:t>OFERENTA</w:t>
      </w:r>
      <w:r w:rsidRPr="00134BF1">
        <w:rPr>
          <w:rFonts w:ascii="Cambria" w:hAnsi="Cambria"/>
          <w:b/>
          <w:bCs/>
          <w:sz w:val="20"/>
          <w:szCs w:val="20"/>
        </w:rPr>
        <w:t>:</w:t>
      </w:r>
    </w:p>
    <w:p w14:paraId="59001C43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366273D1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37B9DBA7" w14:textId="7777777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</w:p>
    <w:p w14:paraId="3127BFF8" w14:textId="77777777" w:rsid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.................................................................. </w:t>
      </w:r>
    </w:p>
    <w:p w14:paraId="72A99BB6" w14:textId="4F5CAB62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i/>
          <w:iCs/>
          <w:sz w:val="20"/>
          <w:szCs w:val="20"/>
        </w:rPr>
        <w:t>(Data i podpis kwalifikowany lub własnoręczny)</w:t>
      </w:r>
    </w:p>
    <w:p w14:paraId="07272ACB" w14:textId="77777777" w:rsidR="006B3FE9" w:rsidRPr="00134BF1" w:rsidRDefault="006B3FE9" w:rsidP="00134BF1">
      <w:pPr>
        <w:jc w:val="both"/>
        <w:rPr>
          <w:rFonts w:ascii="Cambria" w:hAnsi="Cambria"/>
          <w:sz w:val="20"/>
          <w:szCs w:val="20"/>
        </w:rPr>
      </w:pPr>
    </w:p>
    <w:sectPr w:rsidR="006B3FE9" w:rsidRPr="00134B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1771" w14:textId="77777777" w:rsidR="00FB30DC" w:rsidRDefault="00FB30DC" w:rsidP="00134BF1">
      <w:pPr>
        <w:spacing w:after="0" w:line="240" w:lineRule="auto"/>
      </w:pPr>
      <w:r>
        <w:separator/>
      </w:r>
    </w:p>
  </w:endnote>
  <w:endnote w:type="continuationSeparator" w:id="0">
    <w:p w14:paraId="115A1E80" w14:textId="77777777" w:rsidR="00FB30DC" w:rsidRDefault="00FB30DC" w:rsidP="0013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ans Serif Collection">
    <w:panose1 w:val="020B0502040504020204"/>
    <w:charset w:val="EE"/>
    <w:family w:val="swiss"/>
    <w:pitch w:val="variable"/>
    <w:sig w:usb0="E057A3FF" w:usb1="4200605F" w:usb2="291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66E2" w14:textId="77777777" w:rsidR="00FB30DC" w:rsidRDefault="00FB30DC" w:rsidP="00134BF1">
      <w:pPr>
        <w:spacing w:after="0" w:line="240" w:lineRule="auto"/>
      </w:pPr>
      <w:r>
        <w:separator/>
      </w:r>
    </w:p>
  </w:footnote>
  <w:footnote w:type="continuationSeparator" w:id="0">
    <w:p w14:paraId="48F5EDF2" w14:textId="77777777" w:rsidR="00FB30DC" w:rsidRDefault="00FB30DC" w:rsidP="00134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69F8" w14:textId="77777777" w:rsidR="00134BF1" w:rsidRDefault="00134BF1" w:rsidP="00134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0" w:name="_heading=h.xbm837ow33q8" w:colFirst="0" w:colLast="0"/>
    <w:bookmarkEnd w:id="0"/>
    <w:r>
      <w:rPr>
        <w:noProof/>
        <w:color w:val="000000"/>
      </w:rPr>
      <w:drawing>
        <wp:inline distT="0" distB="0" distL="0" distR="0" wp14:anchorId="75AF2DA7" wp14:editId="5C776125">
          <wp:extent cx="5677535" cy="476885"/>
          <wp:effectExtent l="0" t="0" r="0" b="0"/>
          <wp:docPr id="9" name="image1.png" descr="Strona główna - Fundusz Modernizacyjny - Portal Gov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trona główna - Fundusz Modernizacyjny - Portal Gov.pl"/>
                  <pic:cNvPicPr preferRelativeResize="0"/>
                </pic:nvPicPr>
                <pic:blipFill>
                  <a:blip r:embed="rId1"/>
                  <a:srcRect b="20541"/>
                  <a:stretch>
                    <a:fillRect/>
                  </a:stretch>
                </pic:blipFill>
                <pic:spPr>
                  <a:xfrm>
                    <a:off x="0" y="0"/>
                    <a:ext cx="567753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B15CC7" w14:textId="2DDC74DC" w:rsidR="00134BF1" w:rsidRDefault="00134BF1" w:rsidP="00134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Sans Serif Collection" w:eastAsia="Sans Serif Collection" w:hAnsi="Sans Serif Collection" w:cs="Sans Serif Collection"/>
        <w:color w:val="000000"/>
        <w:sz w:val="16"/>
        <w:szCs w:val="16"/>
      </w:rPr>
    </w:pPr>
    <w:r>
      <w:rPr>
        <w:rFonts w:ascii="Sans Serif Collection" w:eastAsia="Sans Serif Collection" w:hAnsi="Sans Serif Collection" w:cs="Sans Serif Collection"/>
        <w:color w:val="000000"/>
        <w:sz w:val="16"/>
        <w:szCs w:val="16"/>
      </w:rPr>
      <w:t>Współfinansowane z unijnego systemu handlu uprawnieniami do emisji (Funduszu Modernizacyjnego)</w:t>
    </w:r>
  </w:p>
  <w:p w14:paraId="130DEC41" w14:textId="77777777" w:rsidR="00134BF1" w:rsidRPr="00134BF1" w:rsidRDefault="00134BF1" w:rsidP="00134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Sans Serif Collection" w:eastAsia="Sans Serif Collection" w:hAnsi="Sans Serif Collection" w:cs="Sans Serif Collectio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BF"/>
    <w:multiLevelType w:val="hybridMultilevel"/>
    <w:tmpl w:val="01509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429A"/>
    <w:multiLevelType w:val="multilevel"/>
    <w:tmpl w:val="B7F0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73036"/>
    <w:multiLevelType w:val="multilevel"/>
    <w:tmpl w:val="AB1C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820C8"/>
    <w:multiLevelType w:val="multilevel"/>
    <w:tmpl w:val="8CD4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19512A"/>
    <w:multiLevelType w:val="hybridMultilevel"/>
    <w:tmpl w:val="1AF44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70692">
    <w:abstractNumId w:val="2"/>
  </w:num>
  <w:num w:numId="2" w16cid:durableId="402921943">
    <w:abstractNumId w:val="3"/>
  </w:num>
  <w:num w:numId="3" w16cid:durableId="1668945561">
    <w:abstractNumId w:val="1"/>
  </w:num>
  <w:num w:numId="4" w16cid:durableId="1265848838">
    <w:abstractNumId w:val="4"/>
  </w:num>
  <w:num w:numId="5" w16cid:durableId="46793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1"/>
    <w:rsid w:val="00036A84"/>
    <w:rsid w:val="001331D1"/>
    <w:rsid w:val="00134BF1"/>
    <w:rsid w:val="00172B1C"/>
    <w:rsid w:val="00192E7B"/>
    <w:rsid w:val="004F1EB6"/>
    <w:rsid w:val="006361E1"/>
    <w:rsid w:val="006B3FE9"/>
    <w:rsid w:val="00850BA9"/>
    <w:rsid w:val="008E6057"/>
    <w:rsid w:val="00A65756"/>
    <w:rsid w:val="00B44C78"/>
    <w:rsid w:val="00B77354"/>
    <w:rsid w:val="00BA4993"/>
    <w:rsid w:val="00DF11DB"/>
    <w:rsid w:val="00E3364F"/>
    <w:rsid w:val="00FB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D4A4"/>
  <w15:chartTrackingRefBased/>
  <w15:docId w15:val="{C6DCB125-85B8-41D3-9BC8-E8EB76D2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4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4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4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4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4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4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4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4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4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4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4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4B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4B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4B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4B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4B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4B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4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4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4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4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4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4B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4B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4B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4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4B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4BF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34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BF1"/>
  </w:style>
  <w:style w:type="paragraph" w:styleId="Stopka">
    <w:name w:val="footer"/>
    <w:basedOn w:val="Normalny"/>
    <w:link w:val="StopkaZnak"/>
    <w:uiPriority w:val="99"/>
    <w:unhideWhenUsed/>
    <w:rsid w:val="00134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BF1"/>
  </w:style>
  <w:style w:type="character" w:styleId="Odwoaniedokomentarza">
    <w:name w:val="annotation reference"/>
    <w:basedOn w:val="Domylnaczcionkaakapitu"/>
    <w:uiPriority w:val="99"/>
    <w:semiHidden/>
    <w:unhideWhenUsed/>
    <w:rsid w:val="00134B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4B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4B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4B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4B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Swat</dc:creator>
  <cp:keywords/>
  <dc:description/>
  <cp:lastModifiedBy>Klaudia Swat</cp:lastModifiedBy>
  <cp:revision>2</cp:revision>
  <dcterms:created xsi:type="dcterms:W3CDTF">2026-02-06T13:45:00Z</dcterms:created>
  <dcterms:modified xsi:type="dcterms:W3CDTF">2026-02-06T13:45:00Z</dcterms:modified>
</cp:coreProperties>
</file>